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C771" w14:textId="324CE148" w:rsidR="00E0707F" w:rsidRPr="000A37D4" w:rsidRDefault="008B1E44" w:rsidP="00E0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Hlk107421595"/>
      <w:r w:rsidRPr="008B1E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Modelli numerici per </w:t>
      </w:r>
      <w:bookmarkEnd w:id="0"/>
      <w:r w:rsidR="007E69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monitoraggio</w:t>
      </w:r>
      <w:r w:rsidR="007E695D" w:rsidRPr="008B1E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8B1E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 territorio rurale e </w:t>
      </w:r>
      <w:r w:rsidR="007E69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delle sue risorse zootecniche</w:t>
      </w:r>
    </w:p>
    <w:p w14:paraId="561BC772" w14:textId="77777777" w:rsidR="000A37D4" w:rsidRDefault="000A37D4" w:rsidP="00E0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1BC774" w14:textId="77777777" w:rsidR="005B0B25" w:rsidRPr="005B0B25" w:rsidRDefault="005B0B25" w:rsidP="00E0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0B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Progetto di ricerca</w:t>
      </w:r>
    </w:p>
    <w:p w14:paraId="561BC775" w14:textId="77777777" w:rsidR="005B0B25" w:rsidRDefault="005B0B25" w:rsidP="00E0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9ED811" w14:textId="5C408F37" w:rsidR="005F20BD" w:rsidRDefault="00C60A9C" w:rsidP="00483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 ottimale monitoraggio</w:t>
      </w:r>
      <w:r w:rsidR="007E69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32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0F26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gestione </w:t>
      </w:r>
      <w:r w:rsidR="00E0707F" w:rsidRPr="000A37D4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="003D1B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territorio </w:t>
      </w:r>
      <w:r w:rsidR="00EA32E3">
        <w:rPr>
          <w:rFonts w:ascii="Times New Roman" w:eastAsia="Times New Roman" w:hAnsi="Times New Roman" w:cs="Times New Roman"/>
          <w:sz w:val="24"/>
          <w:szCs w:val="24"/>
          <w:lang w:eastAsia="it-IT"/>
        </w:rPr>
        <w:t>rurale</w:t>
      </w:r>
      <w:r w:rsidR="003D1B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50D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7A69C3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allevamenti</w:t>
      </w:r>
      <w:r w:rsidR="000F26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32E3">
        <w:rPr>
          <w:rFonts w:ascii="Times New Roman" w:eastAsia="Times New Roman" w:hAnsi="Times New Roman" w:cs="Times New Roman"/>
          <w:sz w:val="24"/>
          <w:szCs w:val="24"/>
          <w:lang w:eastAsia="it-IT"/>
        </w:rPr>
        <w:t>in esso dislocati</w:t>
      </w:r>
      <w:r w:rsidR="00787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richiedono </w:t>
      </w:r>
      <w:r w:rsidR="005420D7" w:rsidRPr="000A3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oggi l’applicazione di metodologie e procedure in grado di </w:t>
      </w:r>
      <w:r w:rsidR="00AE6C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raccogliere e </w:t>
      </w:r>
      <w:r w:rsidR="005420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analizzare </w:t>
      </w:r>
      <w:r w:rsidR="007E69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varie tipologie di </w:t>
      </w:r>
      <w:r w:rsidR="009D1F81">
        <w:rPr>
          <w:rFonts w:ascii="Times New Roman" w:eastAsia="Times New Roman" w:hAnsi="Times New Roman" w:cs="Times New Roman"/>
          <w:sz w:val="24"/>
          <w:szCs w:val="24"/>
          <w:lang w:eastAsia="it-IT"/>
        </w:rPr>
        <w:t>parametri</w:t>
      </w:r>
      <w:r w:rsidR="005478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ambientali</w:t>
      </w:r>
      <w:r w:rsidR="005420D7" w:rsidRPr="000A3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 tale fine sono state sviluppate negli ultimi decenni, con intensità crescente, tecniche di </w:t>
      </w:r>
      <w:r w:rsidR="00E509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rilievo e </w:t>
      </w:r>
      <w:r w:rsidR="005420D7" w:rsidRPr="000A3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monitoraggio </w:t>
      </w:r>
      <w:r w:rsidR="00FF7766">
        <w:rPr>
          <w:rFonts w:ascii="Times New Roman" w:eastAsia="Times New Roman" w:hAnsi="Times New Roman" w:cs="Times New Roman"/>
          <w:sz w:val="24"/>
          <w:szCs w:val="24"/>
          <w:lang w:eastAsia="it-IT"/>
        </w:rPr>
        <w:t>sempre più sofisticate</w:t>
      </w:r>
      <w:r w:rsidR="005420D7" w:rsidRPr="000A3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attraverso l’integrazione di sistemi </w:t>
      </w:r>
      <w:r w:rsidR="005420D7">
        <w:rPr>
          <w:rFonts w:ascii="Times New Roman" w:eastAsia="Times New Roman" w:hAnsi="Times New Roman" w:cs="Times New Roman"/>
          <w:sz w:val="24"/>
          <w:szCs w:val="24"/>
          <w:lang w:eastAsia="it-IT"/>
        </w:rPr>
        <w:t>elettronici</w:t>
      </w:r>
      <w:r w:rsidR="005420D7" w:rsidRPr="000A3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modelli per l’analisi dei dati raccolti. </w:t>
      </w:r>
    </w:p>
    <w:p w14:paraId="4978BEFE" w14:textId="667C3CC1" w:rsidR="005420D7" w:rsidRDefault="007E2DC5" w:rsidP="00483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monitoraggio </w:t>
      </w:r>
      <w:r w:rsidR="005F20BD" w:rsidRPr="005F20BD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componenti agroforestali e naturali del territorio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rurale</w:t>
      </w:r>
      <w:r w:rsidR="005F20BD" w:rsidRPr="005F20BD">
        <w:rPr>
          <w:rFonts w:ascii="Times New Roman" w:eastAsia="Times New Roman" w:hAnsi="Times New Roman" w:cs="Times New Roman"/>
          <w:sz w:val="24"/>
          <w:szCs w:val="24"/>
          <w:lang w:eastAsia="it-IT"/>
        </w:rPr>
        <w:t>, degli edifici e del patrimonio rurale, delle infrastrutture rurali, richied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5F20BD" w:rsidRPr="005F20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numerose osservazioni sul campo. Dispositivi comuni come i moderni smartphone sono dotati di sensori sempre più </w:t>
      </w:r>
      <w:r w:rsidR="008F30C5">
        <w:rPr>
          <w:rFonts w:ascii="Times New Roman" w:eastAsia="Times New Roman" w:hAnsi="Times New Roman" w:cs="Times New Roman"/>
          <w:sz w:val="24"/>
          <w:szCs w:val="24"/>
          <w:lang w:eastAsia="it-IT"/>
        </w:rPr>
        <w:t>avanzati</w:t>
      </w:r>
      <w:r w:rsidR="005F20BD" w:rsidRPr="005F20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che, se utilizzati correttamente, possono soddisfare la domanda di dati a terra</w:t>
      </w:r>
      <w:r w:rsidR="00EF5922">
        <w:rPr>
          <w:rFonts w:ascii="Times New Roman" w:eastAsia="Times New Roman" w:hAnsi="Times New Roman" w:cs="Times New Roman"/>
          <w:sz w:val="24"/>
          <w:szCs w:val="24"/>
          <w:lang w:eastAsia="it-IT"/>
        </w:rPr>
        <w:t>, da integrare in sistemi di monitoraggio e analisi del territorio rurale che possono fornire supporto alla sua gestione sostenibile</w:t>
      </w:r>
      <w:r w:rsidR="005F20BD" w:rsidRPr="005F20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01C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Analogamente</w:t>
      </w:r>
      <w:r w:rsidR="00DA24F7">
        <w:rPr>
          <w:rFonts w:ascii="Times New Roman" w:eastAsia="Times New Roman" w:hAnsi="Times New Roman" w:cs="Times New Roman"/>
          <w:sz w:val="24"/>
          <w:szCs w:val="24"/>
          <w:lang w:eastAsia="it-IT"/>
        </w:rPr>
        <w:t>, nelle aziende agro-zootecniche, risulta indispensabile una puntuale conoscenza dei parametri ambientali interni e circostanti all’edificio e la capacità di analizzare i dati raccolti per poterne dare una interpretazione corretta e</w:t>
      </w:r>
      <w:r w:rsidR="00A075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ottenere risultati</w:t>
      </w:r>
      <w:r w:rsidR="00DA24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03007">
        <w:rPr>
          <w:rFonts w:ascii="Times New Roman" w:eastAsia="Times New Roman" w:hAnsi="Times New Roman" w:cs="Times New Roman"/>
          <w:sz w:val="24"/>
          <w:szCs w:val="24"/>
          <w:lang w:eastAsia="it-IT"/>
        </w:rPr>
        <w:t>significativamente informativi</w:t>
      </w:r>
      <w:r w:rsidR="00DA24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B9681D">
        <w:rPr>
          <w:rFonts w:ascii="Times New Roman" w:eastAsia="Times New Roman" w:hAnsi="Times New Roman" w:cs="Times New Roman"/>
          <w:sz w:val="24"/>
          <w:szCs w:val="24"/>
          <w:lang w:eastAsia="it-IT"/>
        </w:rPr>
        <w:t>I moderni dispositivi di sensoristica ed acquisizione dati di cui sono dotati gli allevamenti di alto livello tecnologico</w:t>
      </w:r>
      <w:r w:rsidR="00520A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consentono tali </w:t>
      </w:r>
      <w:r w:rsidR="008C5992">
        <w:rPr>
          <w:rFonts w:ascii="Times New Roman" w:eastAsia="Times New Roman" w:hAnsi="Times New Roman" w:cs="Times New Roman"/>
          <w:sz w:val="24"/>
          <w:szCs w:val="24"/>
          <w:lang w:eastAsia="it-IT"/>
        </w:rPr>
        <w:t>processi</w:t>
      </w:r>
      <w:r w:rsidR="00520A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pongono la sfida della definizione di appropriate metodologie di elaborazione dei dati</w:t>
      </w:r>
      <w:r w:rsidR="00EF59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necessarie per mettere in atto </w:t>
      </w:r>
      <w:r w:rsidR="005420D7" w:rsidRPr="000A37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modalità innovative di gestione e progettazione degli allevamenti, al fine di assicurare incrementi di produttività e sostenibilità ambientale nel settore zootecnico per fare fronte alle sfide dei fabbisogni alimentari futuri nel quadro delle condizioni di mercato attuali e prevedibili. </w:t>
      </w:r>
    </w:p>
    <w:p w14:paraId="3B52C4B2" w14:textId="03FBE72A" w:rsidR="004E72FD" w:rsidRDefault="004E72FD" w:rsidP="009D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2B0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La ricerca si colloca nell’ambito dei progetti PRIN 2020 Eye-Land “A crowd-sensing geospatial database for the monitoring of rural areas” e EIT Food DairySust “Big data and advanced analytics for sustainable management of the dairy cattle sector”. </w:t>
      </w:r>
      <w:r w:rsidRPr="004E72FD">
        <w:rPr>
          <w:rFonts w:ascii="Times New Roman" w:eastAsia="Times New Roman" w:hAnsi="Times New Roman" w:cs="Times New Roman"/>
          <w:sz w:val="24"/>
          <w:szCs w:val="24"/>
          <w:lang w:eastAsia="it-IT"/>
        </w:rPr>
        <w:t>La ricerca si concentrerà sulla messa a punto di database e di tecniche di analisi dati applicabili nell’ambito dello sviluppo di processi innovativi di monitoraggio e gestione del territorio rurale e delle sue risorse zootecniche. Saranno identificati i metodi in grado di fornire i risultati più idonei in diversi contesti paesaggistici e in varie tipologie di allevamenti. Si prevede inoltre di identificare le strategie di analisi numerica più promettenti in termini di efficienza e attendibilità dei risultati.</w:t>
      </w:r>
    </w:p>
    <w:p w14:paraId="561BC779" w14:textId="77777777" w:rsidR="005B0B25" w:rsidRPr="005B0B25" w:rsidRDefault="005B0B25" w:rsidP="005B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Piano delle attività</w:t>
      </w:r>
    </w:p>
    <w:p w14:paraId="561BC77B" w14:textId="197C12CB" w:rsidR="0048370F" w:rsidRPr="00816FDF" w:rsidRDefault="0048370F" w:rsidP="0048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6FDF">
        <w:rPr>
          <w:rFonts w:ascii="Times New Roman" w:eastAsia="Times New Roman" w:hAnsi="Times New Roman" w:cs="Times New Roman"/>
          <w:sz w:val="24"/>
          <w:szCs w:val="24"/>
          <w:lang w:eastAsia="it-IT"/>
        </w:rPr>
        <w:t>Lo svolgimento del progetto di ricerca</w:t>
      </w:r>
      <w:r w:rsidR="00A22EF3">
        <w:rPr>
          <w:rFonts w:ascii="Times New Roman" w:eastAsia="Times New Roman" w:hAnsi="Times New Roman" w:cs="Times New Roman"/>
          <w:sz w:val="24"/>
          <w:szCs w:val="24"/>
          <w:lang w:eastAsia="it-IT"/>
        </w:rPr>
        <w:t>, elaborato nell’ambito de</w:t>
      </w:r>
      <w:r w:rsidR="005337B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A22E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progett</w:t>
      </w:r>
      <w:r w:rsidR="005337B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A22E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E72FD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PRIN 2020 Eye-Land “A </w:t>
      </w:r>
      <w:proofErr w:type="spellStart"/>
      <w:r w:rsidR="004E72FD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>crowd</w:t>
      </w:r>
      <w:proofErr w:type="spellEnd"/>
      <w:r w:rsidR="004E72FD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-sensing </w:t>
      </w:r>
      <w:proofErr w:type="spellStart"/>
      <w:r w:rsidR="004E72FD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>geospatial</w:t>
      </w:r>
      <w:proofErr w:type="spellEnd"/>
      <w:r w:rsidR="004E72FD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database for the monitoring of rural </w:t>
      </w:r>
      <w:proofErr w:type="spellStart"/>
      <w:r w:rsidR="004E72FD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>areas</w:t>
      </w:r>
      <w:proofErr w:type="spellEnd"/>
      <w:r w:rsidR="004E72FD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4E72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</w:t>
      </w:r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EIT Food </w:t>
      </w:r>
      <w:proofErr w:type="spellStart"/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337B5">
        <w:rPr>
          <w:rFonts w:ascii="Times New Roman" w:eastAsia="Times New Roman" w:hAnsi="Times New Roman" w:cs="Times New Roman"/>
          <w:sz w:val="24"/>
          <w:szCs w:val="24"/>
          <w:lang w:eastAsia="it-IT"/>
        </w:rPr>
        <w:t>airy</w:t>
      </w:r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5337B5">
        <w:rPr>
          <w:rFonts w:ascii="Times New Roman" w:eastAsia="Times New Roman" w:hAnsi="Times New Roman" w:cs="Times New Roman"/>
          <w:sz w:val="24"/>
          <w:szCs w:val="24"/>
          <w:lang w:eastAsia="it-IT"/>
        </w:rPr>
        <w:t>ust</w:t>
      </w:r>
      <w:proofErr w:type="spellEnd"/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“Big data and </w:t>
      </w:r>
      <w:proofErr w:type="spellStart"/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>advanced</w:t>
      </w:r>
      <w:proofErr w:type="spellEnd"/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>analytics</w:t>
      </w:r>
      <w:proofErr w:type="spellEnd"/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 </w:t>
      </w:r>
      <w:proofErr w:type="spellStart"/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>sustainable</w:t>
      </w:r>
      <w:proofErr w:type="spellEnd"/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management of the </w:t>
      </w:r>
      <w:proofErr w:type="spellStart"/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>dairy</w:t>
      </w:r>
      <w:proofErr w:type="spellEnd"/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>cattle</w:t>
      </w:r>
      <w:proofErr w:type="spellEnd"/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>sector</w:t>
      </w:r>
      <w:proofErr w:type="spellEnd"/>
      <w:r w:rsidR="005337B5" w:rsidRPr="00B00A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r w:rsidRPr="00816FDF">
        <w:rPr>
          <w:rFonts w:ascii="Times New Roman" w:eastAsia="Times New Roman" w:hAnsi="Times New Roman" w:cs="Times New Roman"/>
          <w:sz w:val="24"/>
          <w:szCs w:val="24"/>
          <w:lang w:eastAsia="it-IT"/>
        </w:rPr>
        <w:t>si articola secondo il piano di attività di seguito dettagliato:</w:t>
      </w:r>
    </w:p>
    <w:p w14:paraId="561BC77C" w14:textId="77777777" w:rsidR="0048370F" w:rsidRPr="00BD2C36" w:rsidRDefault="0048370F" w:rsidP="0048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4BD8EA4D" w14:textId="3A598621" w:rsidR="005420D7" w:rsidRPr="005B0B25" w:rsidRDefault="005420D7" w:rsidP="005420D7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B25">
        <w:rPr>
          <w:rFonts w:ascii="Times New Roman" w:eastAsia="Times New Roman" w:hAnsi="Times New Roman" w:cs="Times New Roman"/>
          <w:sz w:val="24"/>
          <w:szCs w:val="24"/>
          <w:lang w:eastAsia="it-IT"/>
        </w:rPr>
        <w:t>Svolgimento di un</w:t>
      </w:r>
      <w:r w:rsidR="00B722EB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5B0B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analisi dello stato dell’arte in merito alle tecniche di </w:t>
      </w:r>
      <w:r w:rsidR="00B722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rilievo e </w:t>
      </w:r>
      <w:r w:rsidRPr="005B0B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analisi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dati</w:t>
      </w:r>
      <w:r w:rsidR="00B722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0E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funzionali </w:t>
      </w:r>
      <w:r w:rsidR="00B722EB">
        <w:rPr>
          <w:rFonts w:ascii="Times New Roman" w:eastAsia="Times New Roman" w:hAnsi="Times New Roman" w:cs="Times New Roman"/>
          <w:sz w:val="24"/>
          <w:szCs w:val="24"/>
          <w:lang w:eastAsia="it-IT"/>
        </w:rPr>
        <w:t>al monitoraggio e alla gestione</w:t>
      </w:r>
      <w:r w:rsidR="00C40E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territorio </w:t>
      </w:r>
      <w:r w:rsidR="00B722EB">
        <w:rPr>
          <w:rFonts w:ascii="Times New Roman" w:eastAsia="Times New Roman" w:hAnsi="Times New Roman" w:cs="Times New Roman"/>
          <w:sz w:val="24"/>
          <w:szCs w:val="24"/>
          <w:lang w:eastAsia="it-IT"/>
        </w:rPr>
        <w:t>rurale e delle sue risorse zootecniche</w:t>
      </w:r>
      <w:r w:rsidR="009D08AF">
        <w:rPr>
          <w:rFonts w:ascii="Times New Roman" w:eastAsia="Times New Roman" w:hAnsi="Times New Roman" w:cs="Times New Roman"/>
          <w:sz w:val="24"/>
          <w:szCs w:val="24"/>
          <w:lang w:eastAsia="it-IT"/>
        </w:rPr>
        <w:t>, anche</w:t>
      </w:r>
      <w:r w:rsidR="009D08AF" w:rsidRPr="009D0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D08AF">
        <w:rPr>
          <w:rFonts w:ascii="Times New Roman" w:eastAsia="Times New Roman" w:hAnsi="Times New Roman" w:cs="Times New Roman"/>
          <w:sz w:val="24"/>
          <w:szCs w:val="24"/>
          <w:lang w:eastAsia="it-IT"/>
        </w:rPr>
        <w:t>mediante approcci di machine learning</w:t>
      </w:r>
      <w:r w:rsidRPr="005B0B25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particolare riguardo a quelle adeguate alla gestione ed elaborazione di dati acquisiti mediant</w:t>
      </w:r>
      <w:r w:rsidR="00C40EF2">
        <w:rPr>
          <w:rFonts w:ascii="Times New Roman" w:eastAsia="Times New Roman" w:hAnsi="Times New Roman" w:cs="Times New Roman"/>
          <w:sz w:val="24"/>
          <w:szCs w:val="24"/>
          <w:lang w:eastAsia="it-IT"/>
        </w:rPr>
        <w:t>e tele</w:t>
      </w:r>
      <w:r w:rsidR="00955280">
        <w:rPr>
          <w:rFonts w:ascii="Times New Roman" w:eastAsia="Times New Roman" w:hAnsi="Times New Roman" w:cs="Times New Roman"/>
          <w:sz w:val="24"/>
          <w:szCs w:val="24"/>
          <w:lang w:eastAsia="it-IT"/>
        </w:rPr>
        <w:t>rilevamento e attraverso</w:t>
      </w:r>
      <w:r w:rsidRPr="005B0B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dispositivi </w:t>
      </w:r>
      <w:r w:rsidR="009D08AF">
        <w:rPr>
          <w:rFonts w:ascii="Times New Roman" w:eastAsia="Times New Roman" w:hAnsi="Times New Roman" w:cs="Times New Roman"/>
          <w:sz w:val="24"/>
          <w:szCs w:val="24"/>
          <w:lang w:eastAsia="it-IT"/>
        </w:rPr>
        <w:t>elettronici di monitoraggio</w:t>
      </w:r>
      <w:r w:rsidRPr="005B0B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302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territorio rurale e </w:t>
      </w:r>
      <w:r w:rsidR="00955280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egli allevamenti;</w:t>
      </w:r>
    </w:p>
    <w:p w14:paraId="5BA15E3E" w14:textId="4F649843" w:rsidR="005420D7" w:rsidRPr="005B0B25" w:rsidRDefault="005420D7" w:rsidP="005420D7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B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Identificazione dei metodi in grado di fornire i risultati più idonei all’applicazione nell’analisi dei dati </w:t>
      </w:r>
      <w:r w:rsidR="002765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E773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monitoraggio del territorio rurale e </w:t>
      </w:r>
      <w:r w:rsidR="00840DDA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condizioni degli animali</w:t>
      </w:r>
      <w:r w:rsidR="00E773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</w:t>
      </w:r>
      <w:r w:rsidR="009D0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diverse tipologie di </w:t>
      </w:r>
      <w:r w:rsidRPr="005B0B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allevamenti e identificazione delle strategie di </w:t>
      </w:r>
      <w:r w:rsidR="00D45138">
        <w:rPr>
          <w:rFonts w:ascii="Times New Roman" w:eastAsia="Times New Roman" w:hAnsi="Times New Roman" w:cs="Times New Roman"/>
          <w:sz w:val="24"/>
          <w:szCs w:val="24"/>
          <w:lang w:eastAsia="it-IT"/>
        </w:rPr>
        <w:t>gestione e analisi dati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B0B25">
        <w:rPr>
          <w:rFonts w:ascii="Times New Roman" w:eastAsia="Times New Roman" w:hAnsi="Times New Roman" w:cs="Times New Roman"/>
          <w:sz w:val="24"/>
          <w:szCs w:val="24"/>
          <w:lang w:eastAsia="it-IT"/>
        </w:rPr>
        <w:t>più promettenti in termini di efficienza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attendibilità dei risultati;</w:t>
      </w:r>
    </w:p>
    <w:p w14:paraId="561BC782" w14:textId="6E6963AD" w:rsidR="006E0EC9" w:rsidRPr="0020544A" w:rsidRDefault="005420D7" w:rsidP="00205606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54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Messa a punto di modelli </w:t>
      </w:r>
      <w:r w:rsidR="00D45138" w:rsidRPr="002054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acquisizione e </w:t>
      </w:r>
      <w:r w:rsidR="0020544A" w:rsidRPr="002054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elaborazione </w:t>
      </w:r>
      <w:proofErr w:type="gramStart"/>
      <w:r w:rsidR="0020544A" w:rsidRPr="0020544A">
        <w:rPr>
          <w:rFonts w:ascii="Times New Roman" w:eastAsia="Times New Roman" w:hAnsi="Times New Roman" w:cs="Times New Roman"/>
          <w:sz w:val="24"/>
          <w:szCs w:val="24"/>
          <w:lang w:eastAsia="it-IT"/>
        </w:rPr>
        <w:t>dati</w:t>
      </w:r>
      <w:r w:rsidR="00D45138" w:rsidRPr="002054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54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0544A" w:rsidRPr="0020544A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="0020544A" w:rsidRPr="002054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monitoraggio del territorio rurale e delle condizioni ambientali degli allevamenti</w:t>
      </w:r>
      <w:r w:rsidRPr="0020544A">
        <w:rPr>
          <w:rFonts w:ascii="Times New Roman" w:eastAsia="Times New Roman" w:hAnsi="Times New Roman" w:cs="Times New Roman"/>
          <w:sz w:val="24"/>
          <w:szCs w:val="24"/>
          <w:lang w:eastAsia="it-IT"/>
        </w:rPr>
        <w:t>, anche attraverso l’applicazione a casi studio</w:t>
      </w:r>
      <w:r w:rsidR="0020544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sectPr w:rsidR="006E0EC9" w:rsidRPr="002054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0A20"/>
    <w:multiLevelType w:val="hybridMultilevel"/>
    <w:tmpl w:val="4F06F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48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7F"/>
    <w:rsid w:val="000302CA"/>
    <w:rsid w:val="00037F6D"/>
    <w:rsid w:val="00046EA4"/>
    <w:rsid w:val="00050A5A"/>
    <w:rsid w:val="00054163"/>
    <w:rsid w:val="00073D56"/>
    <w:rsid w:val="000A37D4"/>
    <w:rsid w:val="000A6B5F"/>
    <w:rsid w:val="000C2518"/>
    <w:rsid w:val="000F26CF"/>
    <w:rsid w:val="00100F00"/>
    <w:rsid w:val="0011052F"/>
    <w:rsid w:val="001B4E1C"/>
    <w:rsid w:val="001F2BC1"/>
    <w:rsid w:val="0020544A"/>
    <w:rsid w:val="00236BBB"/>
    <w:rsid w:val="00261FC8"/>
    <w:rsid w:val="00276560"/>
    <w:rsid w:val="002B4A5A"/>
    <w:rsid w:val="0032571D"/>
    <w:rsid w:val="00335B2F"/>
    <w:rsid w:val="00350DC0"/>
    <w:rsid w:val="00394C94"/>
    <w:rsid w:val="003B06FA"/>
    <w:rsid w:val="003D1B09"/>
    <w:rsid w:val="0040064C"/>
    <w:rsid w:val="00424717"/>
    <w:rsid w:val="00427C39"/>
    <w:rsid w:val="004470E5"/>
    <w:rsid w:val="00482FFB"/>
    <w:rsid w:val="0048370F"/>
    <w:rsid w:val="00483E56"/>
    <w:rsid w:val="004A6120"/>
    <w:rsid w:val="004E72FD"/>
    <w:rsid w:val="00503D25"/>
    <w:rsid w:val="00506BC0"/>
    <w:rsid w:val="00520A91"/>
    <w:rsid w:val="005337B5"/>
    <w:rsid w:val="005420D7"/>
    <w:rsid w:val="0054789F"/>
    <w:rsid w:val="005B0B25"/>
    <w:rsid w:val="005C1373"/>
    <w:rsid w:val="005F20BD"/>
    <w:rsid w:val="006E0EC9"/>
    <w:rsid w:val="007032C5"/>
    <w:rsid w:val="00787DA5"/>
    <w:rsid w:val="007A69C3"/>
    <w:rsid w:val="007D102C"/>
    <w:rsid w:val="007E2DC5"/>
    <w:rsid w:val="007E695D"/>
    <w:rsid w:val="00816FDF"/>
    <w:rsid w:val="00840DDA"/>
    <w:rsid w:val="008A06FD"/>
    <w:rsid w:val="008B0665"/>
    <w:rsid w:val="008B1E44"/>
    <w:rsid w:val="008C5992"/>
    <w:rsid w:val="008F30C5"/>
    <w:rsid w:val="00901CED"/>
    <w:rsid w:val="009200DE"/>
    <w:rsid w:val="00926AC6"/>
    <w:rsid w:val="00955280"/>
    <w:rsid w:val="0098047B"/>
    <w:rsid w:val="0099440C"/>
    <w:rsid w:val="009D08AF"/>
    <w:rsid w:val="009D1F81"/>
    <w:rsid w:val="00A07522"/>
    <w:rsid w:val="00A1785C"/>
    <w:rsid w:val="00A22EF3"/>
    <w:rsid w:val="00A867E4"/>
    <w:rsid w:val="00A90BD6"/>
    <w:rsid w:val="00A915EE"/>
    <w:rsid w:val="00AE3535"/>
    <w:rsid w:val="00AE616A"/>
    <w:rsid w:val="00AE6C6C"/>
    <w:rsid w:val="00B00AAE"/>
    <w:rsid w:val="00B45F0C"/>
    <w:rsid w:val="00B722EB"/>
    <w:rsid w:val="00B92C47"/>
    <w:rsid w:val="00B9681D"/>
    <w:rsid w:val="00BD2C36"/>
    <w:rsid w:val="00C06F16"/>
    <w:rsid w:val="00C40EF2"/>
    <w:rsid w:val="00C54193"/>
    <w:rsid w:val="00C60A9C"/>
    <w:rsid w:val="00C653FF"/>
    <w:rsid w:val="00C72B0D"/>
    <w:rsid w:val="00C93D94"/>
    <w:rsid w:val="00CC4767"/>
    <w:rsid w:val="00CE5D59"/>
    <w:rsid w:val="00D45138"/>
    <w:rsid w:val="00DA24F7"/>
    <w:rsid w:val="00DF5378"/>
    <w:rsid w:val="00E04F9A"/>
    <w:rsid w:val="00E0707F"/>
    <w:rsid w:val="00E2662C"/>
    <w:rsid w:val="00E5096F"/>
    <w:rsid w:val="00E7731C"/>
    <w:rsid w:val="00EA32E3"/>
    <w:rsid w:val="00EC40C7"/>
    <w:rsid w:val="00EF5922"/>
    <w:rsid w:val="00F03007"/>
    <w:rsid w:val="00F03D40"/>
    <w:rsid w:val="00F86580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C771"/>
  <w15:docId w15:val="{87146861-5E4D-4CAA-B13D-D19D5DE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07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0707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0B25"/>
    <w:pPr>
      <w:ind w:left="720"/>
      <w:contextualSpacing/>
    </w:pPr>
  </w:style>
  <w:style w:type="paragraph" w:styleId="Revisione">
    <w:name w:val="Revision"/>
    <w:hidden/>
    <w:uiPriority w:val="99"/>
    <w:semiHidden/>
    <w:rsid w:val="007E6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686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463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C5A350B8B864FA4BB6364DB87AFA5" ma:contentTypeVersion="14" ma:contentTypeDescription="Create a new document." ma:contentTypeScope="" ma:versionID="abe680d43a859f28202ef0aa8fba2aec">
  <xsd:schema xmlns:xsd="http://www.w3.org/2001/XMLSchema" xmlns:xs="http://www.w3.org/2001/XMLSchema" xmlns:p="http://schemas.microsoft.com/office/2006/metadata/properties" xmlns:ns3="fe3a730e-302a-4df5-bd37-d9344ad5dd39" xmlns:ns4="59517204-b887-420f-893f-e0f09dd2c946" targetNamespace="http://schemas.microsoft.com/office/2006/metadata/properties" ma:root="true" ma:fieldsID="e2403f72f0dfea51a8697caac7f81d5d" ns3:_="" ns4:_="">
    <xsd:import namespace="fe3a730e-302a-4df5-bd37-d9344ad5dd39"/>
    <xsd:import namespace="59517204-b887-420f-893f-e0f09dd2c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730e-302a-4df5-bd37-d9344ad5d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17204-b887-420f-893f-e0f09dd2c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894E9-CCB0-4AC9-A7A9-76AEA2128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56584-67A7-4DF6-B7D4-C69240FCA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7C0364-29D3-448D-ABFB-5B6260D42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E40E2-13AD-435D-A06F-B2F2C69E1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a730e-302a-4df5-bd37-d9344ad5dd39"/>
    <ds:schemaRef ds:uri="59517204-b887-420f-893f-e0f09dd2c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3480</Characters>
  <Application>Microsoft Office Word</Application>
  <DocSecurity>0</DocSecurity>
  <Lines>71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Benni</dc:creator>
  <cp:lastModifiedBy>Daniele Torreggiani</cp:lastModifiedBy>
  <cp:revision>2</cp:revision>
  <cp:lastPrinted>2019-09-24T08:44:00Z</cp:lastPrinted>
  <dcterms:created xsi:type="dcterms:W3CDTF">2022-08-28T16:40:00Z</dcterms:created>
  <dcterms:modified xsi:type="dcterms:W3CDTF">2022-08-28T16:40:00Z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0x010100E00C5A350B8B864FA4BB6364DB87AFA5</vt:lpwstr>
  </property>
</Properties>
</file>